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E4" w:rsidRDefault="003032E4">
      <w:r w:rsidRPr="003032E4">
        <w:rPr>
          <w:noProof/>
          <w:lang w:eastAsia="it-CH"/>
        </w:rPr>
        <w:drawing>
          <wp:inline distT="0" distB="0" distL="0" distR="0">
            <wp:extent cx="1828800" cy="626745"/>
            <wp:effectExtent l="25400" t="0" r="0" b="0"/>
            <wp:docPr id="1" name="Immagine 1" descr=":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0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F4" w:rsidRPr="000D773B" w:rsidRDefault="004D0CF4" w:rsidP="004D0CF4">
      <w:pPr>
        <w:jc w:val="center"/>
        <w:rPr>
          <w:b/>
        </w:rPr>
      </w:pPr>
      <w:r w:rsidRPr="000D773B">
        <w:rPr>
          <w:b/>
        </w:rPr>
        <w:t>Invito alla mostra</w:t>
      </w:r>
    </w:p>
    <w:p w:rsidR="00C1525A" w:rsidRPr="008654FD" w:rsidRDefault="003032E4" w:rsidP="008654FD">
      <w:pPr>
        <w:tabs>
          <w:tab w:val="left" w:pos="1134"/>
        </w:tabs>
        <w:jc w:val="center"/>
        <w:rPr>
          <w:b/>
          <w:sz w:val="28"/>
          <w:szCs w:val="28"/>
        </w:rPr>
      </w:pPr>
      <w:r w:rsidRPr="00B3492B">
        <w:rPr>
          <w:b/>
          <w:color w:val="FF0000"/>
          <w:sz w:val="144"/>
          <w:szCs w:val="144"/>
        </w:rPr>
        <w:t>C</w:t>
      </w:r>
      <w:r w:rsidRPr="00AD06DD">
        <w:rPr>
          <w:b/>
          <w:color w:val="002060"/>
          <w:sz w:val="144"/>
          <w:szCs w:val="144"/>
        </w:rPr>
        <w:t>U</w:t>
      </w:r>
      <w:r w:rsidRPr="00AD06DD">
        <w:rPr>
          <w:b/>
          <w:color w:val="FF0000"/>
          <w:sz w:val="144"/>
          <w:szCs w:val="144"/>
        </w:rPr>
        <w:t>B</w:t>
      </w:r>
      <w:r w:rsidRPr="00B3492B">
        <w:rPr>
          <w:b/>
          <w:color w:val="002060"/>
          <w:sz w:val="144"/>
          <w:szCs w:val="144"/>
        </w:rPr>
        <w:t>A</w:t>
      </w:r>
    </w:p>
    <w:p w:rsidR="003032E4" w:rsidRPr="00024144" w:rsidRDefault="0060549C" w:rsidP="003032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 de </w:t>
      </w:r>
      <w:proofErr w:type="spellStart"/>
      <w:r>
        <w:rPr>
          <w:b/>
          <w:sz w:val="44"/>
          <w:szCs w:val="44"/>
        </w:rPr>
        <w:t>M</w:t>
      </w:r>
      <w:r w:rsidR="003032E4" w:rsidRPr="008654FD">
        <w:rPr>
          <w:b/>
          <w:sz w:val="44"/>
          <w:szCs w:val="44"/>
        </w:rPr>
        <w:t>ayo</w:t>
      </w:r>
      <w:proofErr w:type="spellEnd"/>
      <w:r w:rsidR="003032E4" w:rsidRPr="008654FD">
        <w:rPr>
          <w:b/>
          <w:sz w:val="44"/>
          <w:szCs w:val="44"/>
        </w:rPr>
        <w:t xml:space="preserve"> con Fidel</w:t>
      </w:r>
    </w:p>
    <w:p w:rsidR="003032E4" w:rsidRPr="003032E4" w:rsidRDefault="003032E4" w:rsidP="003032E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032E4">
        <w:rPr>
          <w:sz w:val="28"/>
          <w:szCs w:val="28"/>
        </w:rPr>
        <w:t xml:space="preserve">Castro </w:t>
      </w:r>
      <w:r>
        <w:rPr>
          <w:sz w:val="28"/>
          <w:szCs w:val="28"/>
        </w:rPr>
        <w:t>y</w:t>
      </w:r>
      <w:r w:rsidRPr="003032E4">
        <w:rPr>
          <w:sz w:val="28"/>
          <w:szCs w:val="28"/>
        </w:rPr>
        <w:t xml:space="preserve"> la </w:t>
      </w:r>
      <w:proofErr w:type="spellStart"/>
      <w:r w:rsidRPr="003032E4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3032E4">
        <w:rPr>
          <w:sz w:val="28"/>
          <w:szCs w:val="28"/>
        </w:rPr>
        <w:t>rg</w:t>
      </w:r>
      <w:r>
        <w:rPr>
          <w:sz w:val="28"/>
          <w:szCs w:val="28"/>
        </w:rPr>
        <w:t>e</w:t>
      </w:r>
      <w:r w:rsidRPr="003032E4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)</w:t>
      </w:r>
    </w:p>
    <w:p w:rsidR="00A81D5E" w:rsidRDefault="00B8074B" w:rsidP="00E54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Vernissage m</w:t>
      </w:r>
      <w:r w:rsidR="00F12296">
        <w:rPr>
          <w:b/>
          <w:sz w:val="28"/>
          <w:szCs w:val="28"/>
        </w:rPr>
        <w:t>ercoledì</w:t>
      </w:r>
      <w:r w:rsidR="004D0CF4" w:rsidRPr="00B3775D">
        <w:rPr>
          <w:b/>
          <w:sz w:val="28"/>
          <w:szCs w:val="28"/>
        </w:rPr>
        <w:t xml:space="preserve"> </w:t>
      </w:r>
      <w:r w:rsidR="00F12296">
        <w:rPr>
          <w:b/>
          <w:sz w:val="28"/>
          <w:szCs w:val="28"/>
        </w:rPr>
        <w:t>4</w:t>
      </w:r>
      <w:r w:rsidR="004D0CF4" w:rsidRPr="00B3775D">
        <w:rPr>
          <w:b/>
          <w:sz w:val="28"/>
          <w:szCs w:val="28"/>
        </w:rPr>
        <w:t xml:space="preserve"> maggio 2016</w:t>
      </w:r>
      <w:r w:rsidR="00A81D5E">
        <w:rPr>
          <w:b/>
          <w:sz w:val="28"/>
          <w:szCs w:val="28"/>
        </w:rPr>
        <w:t xml:space="preserve"> ore 1</w:t>
      </w:r>
      <w:r w:rsidR="00F12296">
        <w:rPr>
          <w:b/>
          <w:sz w:val="28"/>
          <w:szCs w:val="28"/>
        </w:rPr>
        <w:t>8.00</w:t>
      </w:r>
      <w:r w:rsidR="00353C75">
        <w:rPr>
          <w:b/>
          <w:sz w:val="28"/>
          <w:szCs w:val="28"/>
        </w:rPr>
        <w:t xml:space="preserve"> </w:t>
      </w:r>
      <w:r w:rsidR="00F7080B" w:rsidRPr="00F7080B">
        <w:t xml:space="preserve"> </w:t>
      </w:r>
      <w:r w:rsidR="00F7080B">
        <w:rPr>
          <w:noProof/>
          <w:lang w:eastAsia="it-CH"/>
        </w:rPr>
        <w:drawing>
          <wp:inline distT="0" distB="0" distL="0" distR="0">
            <wp:extent cx="148292" cy="149224"/>
            <wp:effectExtent l="19050" t="0" r="4108" b="0"/>
            <wp:docPr id="3" name="Immagine 2" descr="https://cdn4.iconfinder.com/data/icons/dot/128/drink_bar_cock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4.iconfinder.com/data/icons/dot/128/drink_bar_cocktai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1" cy="15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4C1">
        <w:t xml:space="preserve">+ </w:t>
      </w:r>
      <w:r w:rsidR="006504C1">
        <w:rPr>
          <w:noProof/>
          <w:lang w:eastAsia="it-CH"/>
        </w:rPr>
        <w:drawing>
          <wp:inline distT="0" distB="0" distL="0" distR="0">
            <wp:extent cx="118408" cy="132988"/>
            <wp:effectExtent l="19050" t="0" r="0" b="0"/>
            <wp:docPr id="4" name="Immagine 1" descr="https://upload.wikimedia.org/wikipedia/commons/thumb/c/c5/FClef.svg/36px-FClef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5/FClef.svg/36px-FClef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0" cy="13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4C1">
        <w:t xml:space="preserve"> </w:t>
      </w:r>
      <w:r w:rsidR="00F7080B">
        <w:t>!</w:t>
      </w:r>
    </w:p>
    <w:p w:rsidR="00FB446D" w:rsidRPr="00B3775D" w:rsidRDefault="004F4277" w:rsidP="00A81D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CH"/>
        </w:rPr>
        <w:drawing>
          <wp:inline distT="0" distB="0" distL="0" distR="0">
            <wp:extent cx="2557930" cy="1596550"/>
            <wp:effectExtent l="19050" t="0" r="0" b="0"/>
            <wp:docPr id="2" name="Immagine 1" descr="H:\ART\AARTONPAPER\fidel virg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\AARTONPAPER\fidel virge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48" cy="159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F4" w:rsidRPr="005C5B35" w:rsidRDefault="008654FD" w:rsidP="005C5B35">
      <w:pPr>
        <w:shd w:val="clear" w:color="auto" w:fill="FFFFFF"/>
        <w:rPr>
          <w:rFonts w:ascii="Modern No. 20" w:eastAsia="KaiTi" w:hAnsi="Modern No. 20"/>
          <w:color w:val="000000" w:themeColor="text1"/>
          <w:sz w:val="20"/>
          <w:szCs w:val="20"/>
          <w:shd w:val="clear" w:color="auto" w:fill="FFFFFF"/>
        </w:rPr>
      </w:pPr>
      <w:r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L</w:t>
      </w:r>
      <w:r w:rsidR="007930F2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a</w:t>
      </w:r>
      <w:r w:rsidR="004D0CF4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mostra</w:t>
      </w:r>
      <w:r w:rsidR="005C5B35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,</w:t>
      </w:r>
      <w:r w:rsidR="004D0CF4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</w:t>
      </w:r>
      <w:r w:rsidR="00B8074B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aperta dal 5</w:t>
      </w:r>
      <w:r w:rsidR="005C5B35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</w:t>
      </w:r>
      <w:r w:rsidR="003A32A4">
        <w:rPr>
          <w:rFonts w:ascii="Modern No. 20" w:eastAsia="Times New Roman" w:hAnsi="Modern No. 20" w:cs="Arial"/>
          <w:color w:val="000000" w:themeColor="text1"/>
          <w:sz w:val="20"/>
          <w:szCs w:val="20"/>
          <w:lang w:eastAsia="it-CH"/>
        </w:rPr>
        <w:t>al 21 maggio 2016, da mercoledì</w:t>
      </w:r>
      <w:r w:rsidR="005C5B35" w:rsidRPr="005C5B35">
        <w:rPr>
          <w:rFonts w:ascii="Modern No. 20" w:eastAsia="Times New Roman" w:hAnsi="Modern No. 20" w:cs="Arial"/>
          <w:color w:val="000000" w:themeColor="text1"/>
          <w:sz w:val="20"/>
          <w:szCs w:val="20"/>
          <w:lang w:eastAsia="it-CH"/>
        </w:rPr>
        <w:t xml:space="preserve"> a sabato dalle 15.30 alle 18.30, </w:t>
      </w:r>
      <w:r w:rsidR="004D0CF4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è un omaggio alla nuova stagione di Cuba che quest’anno 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realizza una profezia:</w:t>
      </w:r>
      <w:r w:rsidR="007930F2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</w:t>
      </w:r>
      <w:r w:rsidR="007930F2" w:rsidRPr="005C5B35">
        <w:rPr>
          <w:rFonts w:ascii="Modern No. 20" w:eastAsia="KaiTi" w:hAnsi="Modern No. 20"/>
          <w:color w:val="000000" w:themeColor="text1"/>
          <w:sz w:val="20"/>
          <w:szCs w:val="20"/>
          <w:shd w:val="clear" w:color="auto" w:fill="FFFFFF"/>
        </w:rPr>
        <w:t>“Cuba si apra al mondo e il mondo si apra a Cuba”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shd w:val="clear" w:color="auto" w:fill="FFFFFF"/>
        </w:rPr>
        <w:t>.</w:t>
      </w:r>
    </w:p>
    <w:p w:rsidR="00024144" w:rsidRPr="005C5B35" w:rsidRDefault="00024144" w:rsidP="00B24537">
      <w:pPr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</w:pPr>
      <w:r w:rsidRPr="005C5B35">
        <w:rPr>
          <w:rFonts w:ascii="Modern No. 20" w:eastAsia="KaiTi" w:hAnsi="Modern No. 20"/>
          <w:color w:val="000000" w:themeColor="text1"/>
          <w:sz w:val="20"/>
          <w:szCs w:val="20"/>
          <w:shd w:val="clear" w:color="auto" w:fill="FFFFFF"/>
        </w:rPr>
        <w:t>In galleria sono esposte opere inedite, fotografie rare di Fidel</w:t>
      </w:r>
      <w:r w:rsidR="008F23A2" w:rsidRPr="005C5B35">
        <w:rPr>
          <w:rFonts w:ascii="Modern No. 20" w:eastAsia="KaiTi" w:hAnsi="Modern No. 20"/>
          <w:color w:val="000000" w:themeColor="text1"/>
          <w:sz w:val="20"/>
          <w:szCs w:val="20"/>
          <w:shd w:val="clear" w:color="auto" w:fill="FFFFFF"/>
        </w:rPr>
        <w:t xml:space="preserve"> Castro</w:t>
      </w:r>
      <w:r w:rsidR="00D52A23">
        <w:rPr>
          <w:rFonts w:ascii="Modern No. 20" w:eastAsia="KaiTi" w:hAnsi="Modern No. 20"/>
          <w:color w:val="000000" w:themeColor="text1"/>
          <w:sz w:val="20"/>
          <w:szCs w:val="20"/>
          <w:shd w:val="clear" w:color="auto" w:fill="FFFFFF"/>
        </w:rPr>
        <w:t xml:space="preserve"> e libri introvabili in un’originale</w:t>
      </w:r>
      <w:r w:rsidRPr="005C5B35">
        <w:rPr>
          <w:rFonts w:ascii="Modern No. 20" w:eastAsia="KaiTi" w:hAnsi="Modern No. 20"/>
          <w:color w:val="000000" w:themeColor="text1"/>
          <w:sz w:val="20"/>
          <w:szCs w:val="20"/>
          <w:shd w:val="clear" w:color="auto" w:fill="FFFFFF"/>
        </w:rPr>
        <w:t xml:space="preserve"> soluzione espositiva.</w:t>
      </w:r>
    </w:p>
    <w:p w:rsidR="00B24537" w:rsidRPr="005C5B35" w:rsidRDefault="00B24537" w:rsidP="00B24537">
      <w:pPr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</w:pPr>
      <w:r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Questa mostra di maggio </w:t>
      </w:r>
      <w:r w:rsidR="00024144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curata da </w:t>
      </w:r>
      <w:r w:rsidR="00024144" w:rsidRPr="005C5B35">
        <w:rPr>
          <w:rFonts w:ascii="Modern No. 20" w:eastAsia="KaiTi" w:hAnsi="Modern No. 20"/>
          <w:b/>
          <w:color w:val="000000" w:themeColor="text1"/>
          <w:sz w:val="20"/>
          <w:szCs w:val="20"/>
          <w:lang w:val="it-IT"/>
        </w:rPr>
        <w:t>Luca M. Venturi</w:t>
      </w:r>
      <w:r w:rsidR="00024144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</w:t>
      </w:r>
      <w:r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documenta testimonianze, esperienze e</w:t>
      </w:r>
      <w:r w:rsidR="004D0CF4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sperimentazioni dei fotografi, degli artisti, dei grafici, degli scrittori nei primi anni della Rivoluzione. </w:t>
      </w:r>
    </w:p>
    <w:p w:rsidR="003032E4" w:rsidRPr="005C5B35" w:rsidRDefault="0019712C" w:rsidP="00B24537">
      <w:pPr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</w:pPr>
      <w:r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Ideali e movimenti </w:t>
      </w:r>
      <w:r w:rsidR="004D0CF4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i</w:t>
      </w:r>
      <w:r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n</w:t>
      </w:r>
      <w:r w:rsidR="004D0CF4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anni difficili, che si sviluppano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,</w:t>
      </w:r>
      <w:r w:rsidR="004D0CF4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o talora si estinguono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,</w:t>
      </w:r>
      <w:r w:rsidR="004D0CF4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sotto la dittatura c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omun</w:t>
      </w:r>
      <w:r w:rsidR="004D0CF4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ista</w:t>
      </w:r>
      <w:r w:rsidR="000B28CF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</w:t>
      </w:r>
      <w:r w:rsidR="00024144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- </w:t>
      </w:r>
      <w:r w:rsidR="000B28CF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o </w:t>
      </w:r>
      <w:r w:rsidR="00024144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durante </w:t>
      </w:r>
      <w:r w:rsidR="000B28CF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la stagione eroica, a seconda dei punti di vista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. </w:t>
      </w:r>
      <w:r w:rsidR="007930F2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Saranno </w:t>
      </w:r>
      <w:r w:rsidR="00A81D5E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solo 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i document</w:t>
      </w:r>
      <w:r w:rsidR="00A81D5E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i d’arte visiva e di scrittura tutto quello che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rima</w:t>
      </w:r>
      <w:r w:rsidR="00A81D5E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rrà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d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shd w:val="clear" w:color="auto" w:fill="FFFFFF"/>
        </w:rPr>
        <w:t xml:space="preserve">ella vecchia guardia </w:t>
      </w:r>
      <w:r w:rsidR="00A81D5E" w:rsidRPr="005C5B35">
        <w:rPr>
          <w:rFonts w:ascii="Modern No. 20" w:eastAsia="KaiTi" w:hAnsi="Modern No. 20"/>
          <w:color w:val="000000" w:themeColor="text1"/>
          <w:sz w:val="20"/>
          <w:szCs w:val="20"/>
          <w:shd w:val="clear" w:color="auto" w:fill="FFFFFF"/>
        </w:rPr>
        <w:t xml:space="preserve">e 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shd w:val="clear" w:color="auto" w:fill="FFFFFF"/>
        </w:rPr>
        <w:t>del</w:t>
      </w:r>
      <w:r w:rsidR="00F15276">
        <w:rPr>
          <w:rFonts w:ascii="Modern No. 20" w:eastAsia="KaiTi" w:hAnsi="Modern No. 2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shd w:val="clear" w:color="auto" w:fill="FFFFFF"/>
        </w:rPr>
        <w:t>nazionalismo rivoluzionario e anti-imperialista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</w:t>
      </w:r>
      <w:r w:rsidR="00F15276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nel confronto</w:t>
      </w:r>
      <w:r w:rsidR="007930F2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con 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il</w:t>
      </w:r>
      <w:r w:rsidR="007930F2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mondo 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d</w:t>
      </w:r>
      <w:r w:rsidR="007930F2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e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l</w:t>
      </w:r>
      <w:r w:rsidR="007930F2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 xml:space="preserve"> mercato</w:t>
      </w:r>
      <w:r w:rsidR="00B24537" w:rsidRPr="005C5B35">
        <w:rPr>
          <w:rFonts w:ascii="Modern No. 20" w:eastAsia="KaiTi" w:hAnsi="Modern No. 20"/>
          <w:color w:val="000000" w:themeColor="text1"/>
          <w:sz w:val="20"/>
          <w:szCs w:val="20"/>
          <w:lang w:val="it-IT"/>
        </w:rPr>
        <w:t>?</w:t>
      </w:r>
    </w:p>
    <w:p w:rsidR="00F12296" w:rsidRPr="005C5B35" w:rsidRDefault="00F12296" w:rsidP="003032E4">
      <w:pPr>
        <w:jc w:val="left"/>
        <w:rPr>
          <w:rFonts w:ascii="Modern No. 20" w:hAnsi="Modern No. 20"/>
          <w:b/>
          <w:i/>
          <w:color w:val="002060"/>
          <w:sz w:val="20"/>
          <w:szCs w:val="20"/>
          <w:u w:val="single"/>
        </w:rPr>
      </w:pPr>
    </w:p>
    <w:p w:rsidR="00FB686D" w:rsidRPr="000D773B" w:rsidRDefault="003032E4" w:rsidP="003032E4">
      <w:pPr>
        <w:jc w:val="left"/>
        <w:rPr>
          <w:b/>
          <w:i/>
          <w:color w:val="000000" w:themeColor="text1"/>
          <w:sz w:val="20"/>
          <w:szCs w:val="20"/>
          <w:shd w:val="clear" w:color="auto" w:fill="FFFFFF"/>
          <w:lang w:val="it-IT"/>
        </w:rPr>
      </w:pPr>
      <w:proofErr w:type="spellStart"/>
      <w:r w:rsidRPr="000D773B">
        <w:rPr>
          <w:b/>
          <w:i/>
          <w:color w:val="000000" w:themeColor="text1"/>
          <w:sz w:val="20"/>
          <w:szCs w:val="20"/>
          <w:shd w:val="clear" w:color="auto" w:fill="FFFFFF"/>
          <w:lang w:val="it-IT"/>
        </w:rPr>
        <w:t>Art…on</w:t>
      </w:r>
      <w:proofErr w:type="spellEnd"/>
      <w:r w:rsidRPr="000D773B">
        <w:rPr>
          <w:b/>
          <w:i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Pr="000D773B">
        <w:rPr>
          <w:b/>
          <w:i/>
          <w:color w:val="000000" w:themeColor="text1"/>
          <w:sz w:val="20"/>
          <w:szCs w:val="20"/>
          <w:shd w:val="clear" w:color="auto" w:fill="FFFFFF"/>
          <w:lang w:val="it-IT"/>
        </w:rPr>
        <w:t>Paper</w:t>
      </w:r>
      <w:proofErr w:type="spellEnd"/>
    </w:p>
    <w:p w:rsidR="003032E4" w:rsidRPr="00FB686D" w:rsidRDefault="003032E4" w:rsidP="003032E4">
      <w:pPr>
        <w:jc w:val="left"/>
        <w:rPr>
          <w:i/>
          <w:sz w:val="20"/>
          <w:szCs w:val="20"/>
          <w:lang w:val="de-CH"/>
        </w:rPr>
      </w:pPr>
      <w:r w:rsidRPr="000D773B">
        <w:rPr>
          <w:b/>
          <w:i/>
          <w:color w:val="000000" w:themeColor="text1"/>
          <w:sz w:val="20"/>
          <w:szCs w:val="20"/>
          <w:shd w:val="clear" w:color="auto" w:fill="FFFFFF"/>
        </w:rPr>
        <w:t xml:space="preserve">Via </w:t>
      </w:r>
      <w:proofErr w:type="spellStart"/>
      <w:r w:rsidRPr="000D773B">
        <w:rPr>
          <w:b/>
          <w:i/>
          <w:color w:val="000000" w:themeColor="text1"/>
          <w:sz w:val="20"/>
          <w:szCs w:val="20"/>
          <w:shd w:val="clear" w:color="auto" w:fill="FFFFFF"/>
        </w:rPr>
        <w:t>Cattori</w:t>
      </w:r>
      <w:proofErr w:type="spellEnd"/>
      <w:r w:rsidRPr="000D773B">
        <w:rPr>
          <w:b/>
          <w:i/>
          <w:color w:val="000000" w:themeColor="text1"/>
          <w:sz w:val="20"/>
          <w:szCs w:val="20"/>
          <w:shd w:val="clear" w:color="auto" w:fill="FFFFFF"/>
        </w:rPr>
        <w:t xml:space="preserve"> 5</w:t>
      </w:r>
      <w:r w:rsidR="006925FF">
        <w:rPr>
          <w:b/>
          <w:i/>
          <w:color w:val="000000" w:themeColor="text1"/>
          <w:sz w:val="20"/>
          <w:szCs w:val="20"/>
          <w:shd w:val="clear" w:color="auto" w:fill="FFFFFF"/>
        </w:rPr>
        <w:t>a / Via San Salvatore 2</w:t>
      </w:r>
      <w:r w:rsidRPr="000D773B">
        <w:rPr>
          <w:b/>
          <w:i/>
          <w:color w:val="000000" w:themeColor="text1"/>
          <w:sz w:val="20"/>
          <w:szCs w:val="20"/>
        </w:rPr>
        <w:br/>
      </w:r>
      <w:r w:rsidRPr="000D773B">
        <w:rPr>
          <w:b/>
          <w:i/>
          <w:color w:val="000000" w:themeColor="text1"/>
          <w:sz w:val="20"/>
          <w:szCs w:val="20"/>
          <w:shd w:val="clear" w:color="auto" w:fill="FFFFFF"/>
        </w:rPr>
        <w:t>6900 Paradiso</w:t>
      </w:r>
      <w:r w:rsidRPr="00FB686D">
        <w:rPr>
          <w:i/>
          <w:color w:val="000000" w:themeColor="text1"/>
          <w:sz w:val="20"/>
          <w:szCs w:val="20"/>
          <w:shd w:val="clear" w:color="auto" w:fill="FFFFFF"/>
        </w:rPr>
        <w:t xml:space="preserve"> (di fronte alla Posta)</w:t>
      </w:r>
      <w:r w:rsidRPr="00FB686D">
        <w:rPr>
          <w:i/>
          <w:color w:val="000000" w:themeColor="text1"/>
          <w:sz w:val="20"/>
          <w:szCs w:val="20"/>
        </w:rPr>
        <w:br/>
      </w:r>
      <w:r w:rsidRPr="00FB686D">
        <w:rPr>
          <w:i/>
          <w:color w:val="000000" w:themeColor="text1"/>
          <w:sz w:val="20"/>
          <w:szCs w:val="20"/>
        </w:rPr>
        <w:br/>
      </w:r>
      <w:r w:rsidRPr="00FB686D">
        <w:rPr>
          <w:i/>
          <w:color w:val="000000" w:themeColor="text1"/>
          <w:sz w:val="20"/>
          <w:szCs w:val="20"/>
          <w:shd w:val="clear" w:color="auto" w:fill="FFFFFF"/>
        </w:rPr>
        <w:t xml:space="preserve">Tel. </w:t>
      </w:r>
      <w:r w:rsidRPr="00FB686D">
        <w:rPr>
          <w:i/>
          <w:color w:val="000000" w:themeColor="text1"/>
          <w:sz w:val="20"/>
          <w:szCs w:val="20"/>
          <w:shd w:val="clear" w:color="auto" w:fill="FFFFFF"/>
          <w:lang w:val="de-CH"/>
        </w:rPr>
        <w:t>+41 (0)91 922 55 53</w:t>
      </w:r>
      <w:r w:rsidR="008654FD">
        <w:rPr>
          <w:i/>
          <w:color w:val="000000" w:themeColor="text1"/>
          <w:sz w:val="20"/>
          <w:szCs w:val="20"/>
          <w:shd w:val="clear" w:color="auto" w:fill="FFFFFF"/>
          <w:lang w:val="de-CH"/>
        </w:rPr>
        <w:t xml:space="preserve"> </w:t>
      </w:r>
      <w:r w:rsidRPr="00FB686D">
        <w:rPr>
          <w:i/>
          <w:color w:val="000000" w:themeColor="text1"/>
          <w:sz w:val="20"/>
          <w:szCs w:val="20"/>
          <w:shd w:val="clear" w:color="auto" w:fill="FFFFFF"/>
          <w:lang w:val="de-CH"/>
        </w:rPr>
        <w:t>Tel. +41 (0)79 616 91 71</w:t>
      </w:r>
      <w:r w:rsidRPr="00FB686D">
        <w:rPr>
          <w:i/>
          <w:color w:val="000000" w:themeColor="text1"/>
          <w:sz w:val="20"/>
          <w:szCs w:val="20"/>
          <w:lang w:val="de-CH"/>
        </w:rPr>
        <w:br/>
      </w:r>
      <w:hyperlink r:id="rId8" w:history="1">
        <w:r w:rsidRPr="00FB686D">
          <w:rPr>
            <w:rStyle w:val="Collegamentoipertestuale"/>
            <w:i/>
            <w:color w:val="000000" w:themeColor="text1"/>
            <w:sz w:val="20"/>
            <w:szCs w:val="20"/>
            <w:shd w:val="clear" w:color="auto" w:fill="FFFFFF"/>
            <w:lang w:val="de-CH"/>
          </w:rPr>
          <w:t>jddart@ticino.com</w:t>
        </w:r>
      </w:hyperlink>
      <w:r w:rsidR="008654FD" w:rsidRPr="008654FD">
        <w:rPr>
          <w:sz w:val="20"/>
          <w:szCs w:val="20"/>
          <w:lang w:val="de-CH"/>
        </w:rPr>
        <w:t xml:space="preserve">  </w:t>
      </w:r>
      <w:hyperlink r:id="rId9" w:tgtFrame="_blank" w:history="1">
        <w:r w:rsidRPr="00FB686D">
          <w:rPr>
            <w:rStyle w:val="Collegamentoipertestuale"/>
            <w:i/>
            <w:color w:val="000000" w:themeColor="text1"/>
            <w:sz w:val="20"/>
            <w:szCs w:val="20"/>
            <w:shd w:val="clear" w:color="auto" w:fill="FFFFFF"/>
            <w:lang w:val="de-CH"/>
          </w:rPr>
          <w:t>www.artonpaper.ch</w:t>
        </w:r>
      </w:hyperlink>
    </w:p>
    <w:sectPr w:rsidR="003032E4" w:rsidRPr="00FB686D" w:rsidSect="00C15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savePreviewPicture/>
  <w:compat/>
  <w:rsids>
    <w:rsidRoot w:val="003032E4"/>
    <w:rsid w:val="00024144"/>
    <w:rsid w:val="00052781"/>
    <w:rsid w:val="000B28CF"/>
    <w:rsid w:val="000D773B"/>
    <w:rsid w:val="001523F5"/>
    <w:rsid w:val="0019712C"/>
    <w:rsid w:val="001A08AD"/>
    <w:rsid w:val="0028652B"/>
    <w:rsid w:val="003032E4"/>
    <w:rsid w:val="00353C75"/>
    <w:rsid w:val="003A32A4"/>
    <w:rsid w:val="003B7FC3"/>
    <w:rsid w:val="004D0CF4"/>
    <w:rsid w:val="004F4277"/>
    <w:rsid w:val="005B2353"/>
    <w:rsid w:val="005C5B35"/>
    <w:rsid w:val="005F771E"/>
    <w:rsid w:val="0060549C"/>
    <w:rsid w:val="006504C1"/>
    <w:rsid w:val="0067143A"/>
    <w:rsid w:val="006770BC"/>
    <w:rsid w:val="006925FF"/>
    <w:rsid w:val="007800C4"/>
    <w:rsid w:val="007930F2"/>
    <w:rsid w:val="007C4323"/>
    <w:rsid w:val="00817EEE"/>
    <w:rsid w:val="008654FD"/>
    <w:rsid w:val="008F23A2"/>
    <w:rsid w:val="0092780C"/>
    <w:rsid w:val="009C188C"/>
    <w:rsid w:val="00A81D5E"/>
    <w:rsid w:val="00AB657E"/>
    <w:rsid w:val="00AD06DD"/>
    <w:rsid w:val="00B24537"/>
    <w:rsid w:val="00B332EE"/>
    <w:rsid w:val="00B3492B"/>
    <w:rsid w:val="00B35605"/>
    <w:rsid w:val="00B3775D"/>
    <w:rsid w:val="00B8074B"/>
    <w:rsid w:val="00C1525A"/>
    <w:rsid w:val="00C95507"/>
    <w:rsid w:val="00CD26D8"/>
    <w:rsid w:val="00D52A23"/>
    <w:rsid w:val="00E04E59"/>
    <w:rsid w:val="00E54A9C"/>
    <w:rsid w:val="00F12296"/>
    <w:rsid w:val="00F15276"/>
    <w:rsid w:val="00F7080B"/>
    <w:rsid w:val="00FB446D"/>
    <w:rsid w:val="00FB686D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2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03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dart@ticin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rtonpaper.ch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41</cp:revision>
  <dcterms:created xsi:type="dcterms:W3CDTF">2016-04-27T16:41:00Z</dcterms:created>
  <dcterms:modified xsi:type="dcterms:W3CDTF">2016-04-29T09:38:00Z</dcterms:modified>
</cp:coreProperties>
</file>