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30" w:rsidRDefault="001A6330" w:rsidP="001A6330">
      <w:pPr>
        <w:spacing w:after="0"/>
        <w:rPr>
          <w:sz w:val="24"/>
          <w:szCs w:val="24"/>
          <w:lang w:val="it-CH"/>
        </w:rPr>
      </w:pPr>
      <w:proofErr w:type="spellStart"/>
      <w:r w:rsidRPr="00861B62">
        <w:rPr>
          <w:sz w:val="24"/>
          <w:szCs w:val="24"/>
          <w:lang w:val="it-CH"/>
        </w:rPr>
        <w:t>hERO</w:t>
      </w:r>
      <w:proofErr w:type="spellEnd"/>
    </w:p>
    <w:p w:rsidR="001A6330" w:rsidRDefault="001A6330" w:rsidP="001A6330">
      <w:pPr>
        <w:spacing w:after="0"/>
        <w:rPr>
          <w:sz w:val="20"/>
          <w:szCs w:val="20"/>
          <w:lang w:val="it-CH"/>
        </w:rPr>
      </w:pPr>
      <w:r w:rsidRPr="00861B62">
        <w:rPr>
          <w:sz w:val="20"/>
          <w:szCs w:val="20"/>
          <w:lang w:val="it-CH"/>
        </w:rPr>
        <w:t>HELEN ROOWALLA</w:t>
      </w:r>
    </w:p>
    <w:p w:rsidR="001A6330" w:rsidRDefault="001A6330" w:rsidP="001A6330">
      <w:pPr>
        <w:spacing w:after="0"/>
        <w:rPr>
          <w:sz w:val="20"/>
          <w:szCs w:val="20"/>
          <w:lang w:val="it-CH"/>
        </w:rPr>
      </w:pPr>
    </w:p>
    <w:p w:rsidR="001A6330" w:rsidRDefault="001A6330" w:rsidP="001A6330">
      <w:pPr>
        <w:spacing w:after="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BIOGRAFIA</w:t>
      </w:r>
    </w:p>
    <w:p w:rsidR="001A6330" w:rsidRPr="00861B62" w:rsidRDefault="001A6330" w:rsidP="001A6330">
      <w:pPr>
        <w:spacing w:after="0"/>
        <w:rPr>
          <w:sz w:val="20"/>
          <w:szCs w:val="20"/>
          <w:lang w:val="it-CH"/>
        </w:rPr>
      </w:pPr>
    </w:p>
    <w:p w:rsidR="001A6330" w:rsidRDefault="001A6330" w:rsidP="001A6330">
      <w:pPr>
        <w:spacing w:after="0"/>
        <w:jc w:val="both"/>
        <w:rPr>
          <w:lang w:val="it-CH"/>
        </w:rPr>
      </w:pPr>
    </w:p>
    <w:p w:rsidR="001A6330" w:rsidRPr="002A66D7" w:rsidRDefault="001A6330" w:rsidP="001A6330">
      <w:pPr>
        <w:spacing w:after="0"/>
        <w:jc w:val="both"/>
        <w:rPr>
          <w:sz w:val="24"/>
          <w:szCs w:val="24"/>
          <w:lang w:val="it-CH"/>
        </w:rPr>
      </w:pPr>
      <w:proofErr w:type="spellStart"/>
      <w:r w:rsidRPr="002A66D7">
        <w:rPr>
          <w:sz w:val="24"/>
          <w:szCs w:val="24"/>
          <w:lang w:val="it-CH"/>
        </w:rPr>
        <w:t>hERO</w:t>
      </w:r>
      <w:proofErr w:type="spellEnd"/>
      <w:r w:rsidRPr="002A66D7">
        <w:rPr>
          <w:sz w:val="24"/>
          <w:szCs w:val="24"/>
          <w:lang w:val="it-CH"/>
        </w:rPr>
        <w:t xml:space="preserve">, nome d’arte di Helen </w:t>
      </w:r>
      <w:proofErr w:type="spellStart"/>
      <w:r w:rsidRPr="002A66D7">
        <w:rPr>
          <w:sz w:val="24"/>
          <w:szCs w:val="24"/>
          <w:lang w:val="it-CH"/>
        </w:rPr>
        <w:t>Roowalla</w:t>
      </w:r>
      <w:proofErr w:type="spellEnd"/>
      <w:r w:rsidRPr="002A66D7">
        <w:rPr>
          <w:sz w:val="24"/>
          <w:szCs w:val="24"/>
          <w:lang w:val="it-CH"/>
        </w:rPr>
        <w:t xml:space="preserve">, </w:t>
      </w:r>
      <w:r>
        <w:rPr>
          <w:sz w:val="24"/>
          <w:szCs w:val="24"/>
          <w:lang w:val="it-CH"/>
        </w:rPr>
        <w:t>di origini persiane e indiane</w:t>
      </w:r>
      <w:r w:rsidRPr="002A66D7">
        <w:rPr>
          <w:sz w:val="24"/>
          <w:szCs w:val="24"/>
          <w:lang w:val="it-CH"/>
        </w:rPr>
        <w:t xml:space="preserve"> è nata a Lugano nel 1980. All’età di quindici anni si è trasferita con la famiglia negli Stati Uniti, prima in California e in seguito, per un breve </w:t>
      </w:r>
      <w:r>
        <w:rPr>
          <w:sz w:val="24"/>
          <w:szCs w:val="24"/>
          <w:lang w:val="it-CH"/>
        </w:rPr>
        <w:t xml:space="preserve">periodo, </w:t>
      </w:r>
      <w:r w:rsidRPr="002A66D7">
        <w:rPr>
          <w:sz w:val="24"/>
          <w:szCs w:val="24"/>
          <w:lang w:val="it-CH"/>
        </w:rPr>
        <w:t>a New York. Attualmente vive e lavora in Ticino.</w:t>
      </w:r>
      <w:r>
        <w:rPr>
          <w:sz w:val="24"/>
          <w:szCs w:val="24"/>
          <w:lang w:val="it-CH"/>
        </w:rPr>
        <w:t xml:space="preserve"> Artista</w:t>
      </w:r>
      <w:r w:rsidRPr="002A66D7">
        <w:rPr>
          <w:sz w:val="24"/>
          <w:szCs w:val="24"/>
          <w:lang w:val="it-CH"/>
        </w:rPr>
        <w:t xml:space="preserve"> </w:t>
      </w:r>
      <w:r>
        <w:rPr>
          <w:sz w:val="24"/>
          <w:szCs w:val="24"/>
          <w:lang w:val="it-CH"/>
        </w:rPr>
        <w:t xml:space="preserve">autodidatta, si </w:t>
      </w:r>
      <w:r w:rsidRPr="002A66D7">
        <w:rPr>
          <w:sz w:val="24"/>
          <w:szCs w:val="24"/>
          <w:lang w:val="it-CH"/>
        </w:rPr>
        <w:t xml:space="preserve">dedica al disegno </w:t>
      </w:r>
      <w:r>
        <w:rPr>
          <w:sz w:val="24"/>
          <w:szCs w:val="24"/>
          <w:lang w:val="it-CH"/>
        </w:rPr>
        <w:t xml:space="preserve">fin da molto giovane </w:t>
      </w:r>
      <w:r w:rsidRPr="002A66D7">
        <w:rPr>
          <w:sz w:val="24"/>
          <w:szCs w:val="24"/>
          <w:lang w:val="it-CH"/>
        </w:rPr>
        <w:t xml:space="preserve">isolandosi in un proprio mondo alimentato da </w:t>
      </w:r>
      <w:r>
        <w:rPr>
          <w:sz w:val="24"/>
          <w:szCs w:val="24"/>
          <w:lang w:val="it-CH"/>
        </w:rPr>
        <w:t xml:space="preserve">figure </w:t>
      </w:r>
      <w:r w:rsidRPr="002A66D7">
        <w:rPr>
          <w:sz w:val="24"/>
          <w:szCs w:val="24"/>
          <w:lang w:val="it-CH"/>
        </w:rPr>
        <w:t xml:space="preserve">provenienti dai film d’animazione giapponesi, diffusi in </w:t>
      </w:r>
      <w:r>
        <w:rPr>
          <w:sz w:val="24"/>
          <w:szCs w:val="24"/>
          <w:lang w:val="it-CH"/>
        </w:rPr>
        <w:t>Occidente</w:t>
      </w:r>
      <w:r w:rsidRPr="002A66D7">
        <w:rPr>
          <w:sz w:val="24"/>
          <w:szCs w:val="24"/>
          <w:lang w:val="it-CH"/>
        </w:rPr>
        <w:t>, con cui è cresciuta.</w:t>
      </w:r>
    </w:p>
    <w:p w:rsidR="001A6330" w:rsidRPr="002A66D7" w:rsidRDefault="001A6330" w:rsidP="001A6330">
      <w:pPr>
        <w:spacing w:after="0"/>
        <w:jc w:val="both"/>
        <w:rPr>
          <w:sz w:val="24"/>
          <w:szCs w:val="24"/>
          <w:lang w:val="it-CH"/>
        </w:rPr>
      </w:pPr>
      <w:r w:rsidRPr="002A66D7">
        <w:rPr>
          <w:sz w:val="24"/>
          <w:szCs w:val="24"/>
          <w:lang w:val="it-CH"/>
        </w:rPr>
        <w:t xml:space="preserve">Dipinge attivamente dal 2009, iniziando con grandi pitture a olio e concentrandosi sulla ritrattistica con accenti surrealisti. </w:t>
      </w:r>
      <w:r>
        <w:rPr>
          <w:sz w:val="24"/>
          <w:szCs w:val="24"/>
          <w:lang w:val="it-CH"/>
        </w:rPr>
        <w:t>A partire dal</w:t>
      </w:r>
      <w:r w:rsidRPr="005F247B">
        <w:rPr>
          <w:sz w:val="24"/>
          <w:szCs w:val="24"/>
          <w:lang w:val="it-CH"/>
        </w:rPr>
        <w:t xml:space="preserve"> 2013 la sua sperimentazione ha cominciato a orientarsi verso l’astratto arrivando a sviluppare uno stile personale in cui sono combinat</w:t>
      </w:r>
      <w:r>
        <w:rPr>
          <w:sz w:val="24"/>
          <w:szCs w:val="24"/>
          <w:lang w:val="it-CH"/>
        </w:rPr>
        <w:t>i elementi di</w:t>
      </w:r>
      <w:r w:rsidRPr="005F247B">
        <w:rPr>
          <w:sz w:val="24"/>
          <w:szCs w:val="24"/>
          <w:lang w:val="it-CH"/>
        </w:rPr>
        <w:t xml:space="preserve"> </w:t>
      </w:r>
      <w:r w:rsidRPr="005F247B">
        <w:rPr>
          <w:i/>
          <w:iCs/>
          <w:sz w:val="24"/>
          <w:szCs w:val="24"/>
          <w:lang w:val="it-CH"/>
        </w:rPr>
        <w:t>Pop Art</w:t>
      </w:r>
      <w:r w:rsidRPr="005F247B">
        <w:rPr>
          <w:sz w:val="24"/>
          <w:szCs w:val="24"/>
          <w:lang w:val="it-CH"/>
        </w:rPr>
        <w:t xml:space="preserve">, Surrealismo, </w:t>
      </w:r>
      <w:proofErr w:type="spellStart"/>
      <w:r w:rsidRPr="005F247B">
        <w:rPr>
          <w:i/>
          <w:iCs/>
          <w:sz w:val="24"/>
          <w:szCs w:val="24"/>
          <w:lang w:val="it-CH"/>
        </w:rPr>
        <w:t>comics</w:t>
      </w:r>
      <w:proofErr w:type="spellEnd"/>
      <w:r w:rsidRPr="005F247B">
        <w:rPr>
          <w:sz w:val="24"/>
          <w:szCs w:val="24"/>
          <w:lang w:val="it-CH"/>
        </w:rPr>
        <w:t xml:space="preserve"> </w:t>
      </w:r>
      <w:r>
        <w:rPr>
          <w:sz w:val="24"/>
          <w:szCs w:val="24"/>
          <w:lang w:val="it-CH"/>
        </w:rPr>
        <w:t>e Arte orientale</w:t>
      </w:r>
      <w:r w:rsidRPr="002A66D7">
        <w:rPr>
          <w:sz w:val="24"/>
          <w:szCs w:val="24"/>
          <w:lang w:val="it-CH"/>
        </w:rPr>
        <w:t xml:space="preserve"> restitu</w:t>
      </w:r>
      <w:r>
        <w:rPr>
          <w:sz w:val="24"/>
          <w:szCs w:val="24"/>
          <w:lang w:val="it-CH"/>
        </w:rPr>
        <w:t>endo</w:t>
      </w:r>
      <w:r w:rsidRPr="002A66D7">
        <w:rPr>
          <w:sz w:val="24"/>
          <w:szCs w:val="24"/>
          <w:lang w:val="it-CH"/>
        </w:rPr>
        <w:t xml:space="preserve"> immagini dal significato immediato e </w:t>
      </w:r>
      <w:r>
        <w:rPr>
          <w:sz w:val="24"/>
          <w:szCs w:val="24"/>
          <w:lang w:val="it-CH"/>
        </w:rPr>
        <w:t>con rimandi di tipo concettuale. Il colore, principalmente acrilico, diviene vero</w:t>
      </w:r>
      <w:r w:rsidRPr="002A66D7">
        <w:rPr>
          <w:sz w:val="24"/>
          <w:szCs w:val="24"/>
          <w:lang w:val="it-CH"/>
        </w:rPr>
        <w:t xml:space="preserve"> e propri</w:t>
      </w:r>
      <w:r>
        <w:rPr>
          <w:sz w:val="24"/>
          <w:szCs w:val="24"/>
          <w:lang w:val="it-CH"/>
        </w:rPr>
        <w:t xml:space="preserve">o complemento della forma rappresenta, del poderoso </w:t>
      </w:r>
      <w:r w:rsidRPr="002A66D7">
        <w:rPr>
          <w:sz w:val="24"/>
          <w:szCs w:val="24"/>
          <w:lang w:val="it-CH"/>
        </w:rPr>
        <w:t xml:space="preserve">impatto visivo e </w:t>
      </w:r>
      <w:r>
        <w:rPr>
          <w:sz w:val="24"/>
          <w:szCs w:val="24"/>
          <w:lang w:val="it-CH"/>
        </w:rPr>
        <w:t>dell’</w:t>
      </w:r>
      <w:r w:rsidRPr="002A66D7">
        <w:rPr>
          <w:sz w:val="24"/>
          <w:szCs w:val="24"/>
          <w:lang w:val="it-CH"/>
        </w:rPr>
        <w:t>inconfutabile senso vitale.</w:t>
      </w:r>
    </w:p>
    <w:p w:rsidR="001A6330" w:rsidRDefault="001A6330" w:rsidP="001A6330">
      <w:pPr>
        <w:spacing w:after="0"/>
        <w:rPr>
          <w:b/>
          <w:bCs/>
          <w:iCs/>
          <w:sz w:val="24"/>
          <w:szCs w:val="24"/>
          <w:lang w:val="it-CH"/>
        </w:rPr>
      </w:pPr>
    </w:p>
    <w:p w:rsidR="001A6330" w:rsidRDefault="001A6330" w:rsidP="001A6330">
      <w:pPr>
        <w:spacing w:after="0"/>
        <w:rPr>
          <w:b/>
          <w:bCs/>
          <w:iCs/>
          <w:sz w:val="24"/>
          <w:szCs w:val="24"/>
          <w:lang w:val="it-CH"/>
        </w:rPr>
      </w:pPr>
    </w:p>
    <w:p w:rsidR="001A6330" w:rsidRDefault="001A6330" w:rsidP="001A6330">
      <w:pPr>
        <w:spacing w:after="0"/>
        <w:rPr>
          <w:b/>
          <w:bCs/>
          <w:iCs/>
          <w:sz w:val="24"/>
          <w:szCs w:val="24"/>
          <w:lang w:val="it-CH"/>
        </w:rPr>
      </w:pPr>
      <w:r w:rsidRPr="00004525">
        <w:rPr>
          <w:b/>
          <w:bCs/>
          <w:iCs/>
          <w:sz w:val="24"/>
          <w:szCs w:val="24"/>
          <w:lang w:val="it-CH"/>
        </w:rPr>
        <w:t>Esposizioni</w:t>
      </w:r>
      <w:r>
        <w:rPr>
          <w:b/>
          <w:bCs/>
          <w:iCs/>
          <w:sz w:val="24"/>
          <w:szCs w:val="24"/>
          <w:lang w:val="it-CH"/>
        </w:rPr>
        <w:t xml:space="preserve"> e Premi</w:t>
      </w:r>
    </w:p>
    <w:p w:rsidR="001A6330" w:rsidRDefault="001A6330" w:rsidP="001A6330">
      <w:pPr>
        <w:spacing w:after="0"/>
        <w:rPr>
          <w:b/>
          <w:bCs/>
          <w:iCs/>
          <w:sz w:val="24"/>
          <w:szCs w:val="24"/>
          <w:lang w:val="it-CH"/>
        </w:rPr>
      </w:pPr>
    </w:p>
    <w:p w:rsidR="001A6330" w:rsidRPr="002B1D7F" w:rsidRDefault="001A6330" w:rsidP="001A6330">
      <w:pPr>
        <w:spacing w:after="0"/>
        <w:rPr>
          <w:b/>
          <w:sz w:val="24"/>
          <w:szCs w:val="24"/>
          <w:lang w:val="it-CH"/>
        </w:rPr>
      </w:pPr>
      <w:r w:rsidRPr="002B1D7F">
        <w:rPr>
          <w:b/>
          <w:sz w:val="24"/>
          <w:szCs w:val="24"/>
          <w:lang w:val="it-CH"/>
        </w:rPr>
        <w:t>2013</w:t>
      </w:r>
    </w:p>
    <w:p w:rsidR="001A6330" w:rsidRPr="00004525" w:rsidRDefault="001A6330" w:rsidP="001A6330">
      <w:pPr>
        <w:spacing w:after="0"/>
        <w:rPr>
          <w:i/>
          <w:iCs/>
          <w:sz w:val="24"/>
          <w:szCs w:val="24"/>
          <w:lang w:val="it-CH"/>
        </w:rPr>
      </w:pPr>
      <w:r w:rsidRPr="002B1D7F">
        <w:rPr>
          <w:b/>
          <w:sz w:val="24"/>
          <w:szCs w:val="24"/>
          <w:lang w:val="it-CH"/>
        </w:rPr>
        <w:t>Milano</w:t>
      </w:r>
      <w:r w:rsidRPr="00004525">
        <w:rPr>
          <w:sz w:val="24"/>
          <w:szCs w:val="24"/>
          <w:lang w:val="it-CH"/>
        </w:rPr>
        <w:t xml:space="preserve">, 2. Premio, Concorso </w:t>
      </w:r>
      <w:r>
        <w:rPr>
          <w:i/>
          <w:iCs/>
          <w:sz w:val="24"/>
          <w:szCs w:val="24"/>
          <w:lang w:val="it-CH"/>
        </w:rPr>
        <w:t>Guardando Milano.</w:t>
      </w:r>
    </w:p>
    <w:p w:rsidR="001A6330" w:rsidRDefault="001A6330" w:rsidP="001A6330">
      <w:pPr>
        <w:spacing w:after="0"/>
        <w:rPr>
          <w:b/>
          <w:sz w:val="24"/>
          <w:szCs w:val="24"/>
          <w:lang w:val="it-CH"/>
        </w:rPr>
      </w:pPr>
    </w:p>
    <w:p w:rsidR="001A6330" w:rsidRPr="00004525" w:rsidRDefault="001A6330" w:rsidP="001A6330">
      <w:pPr>
        <w:spacing w:after="0"/>
        <w:rPr>
          <w:b/>
          <w:sz w:val="24"/>
          <w:szCs w:val="24"/>
          <w:lang w:val="it-CH"/>
        </w:rPr>
      </w:pPr>
      <w:r w:rsidRPr="00004525">
        <w:rPr>
          <w:b/>
          <w:sz w:val="24"/>
          <w:szCs w:val="24"/>
          <w:lang w:val="it-CH"/>
        </w:rPr>
        <w:t>2015</w:t>
      </w:r>
    </w:p>
    <w:p w:rsidR="001A6330" w:rsidRDefault="001A6330" w:rsidP="001A6330">
      <w:pPr>
        <w:spacing w:after="0"/>
        <w:rPr>
          <w:sz w:val="24"/>
          <w:szCs w:val="24"/>
          <w:lang w:val="it-CH"/>
        </w:rPr>
      </w:pPr>
      <w:r w:rsidRPr="00004525">
        <w:rPr>
          <w:b/>
          <w:sz w:val="24"/>
          <w:szCs w:val="24"/>
          <w:lang w:val="it-CH"/>
        </w:rPr>
        <w:t>Torino</w:t>
      </w:r>
      <w:r w:rsidRPr="00004525">
        <w:rPr>
          <w:sz w:val="24"/>
          <w:szCs w:val="24"/>
          <w:lang w:val="it-CH"/>
        </w:rPr>
        <w:t xml:space="preserve">, Spazio 100, </w:t>
      </w:r>
      <w:r w:rsidRPr="00004525">
        <w:rPr>
          <w:i/>
          <w:iCs/>
          <w:sz w:val="24"/>
          <w:szCs w:val="24"/>
          <w:lang w:val="it-CH"/>
        </w:rPr>
        <w:t>WOA Women in Art</w:t>
      </w:r>
      <w:r w:rsidRPr="00004525">
        <w:rPr>
          <w:sz w:val="24"/>
          <w:szCs w:val="24"/>
          <w:lang w:val="it-CH"/>
        </w:rPr>
        <w:t>, collettiva</w:t>
      </w:r>
      <w:r>
        <w:rPr>
          <w:sz w:val="24"/>
          <w:szCs w:val="24"/>
          <w:lang w:val="it-CH"/>
        </w:rPr>
        <w:t>.</w:t>
      </w:r>
    </w:p>
    <w:p w:rsidR="001A6330" w:rsidRDefault="001A6330" w:rsidP="001A6330">
      <w:pPr>
        <w:spacing w:after="0"/>
        <w:rPr>
          <w:sz w:val="24"/>
          <w:szCs w:val="24"/>
          <w:lang w:val="it-CH"/>
        </w:rPr>
      </w:pPr>
      <w:r w:rsidRPr="002B1D7F">
        <w:rPr>
          <w:b/>
          <w:sz w:val="24"/>
          <w:szCs w:val="24"/>
          <w:lang w:val="it-CH"/>
        </w:rPr>
        <w:t>Londra</w:t>
      </w:r>
      <w:r w:rsidRPr="00004525">
        <w:rPr>
          <w:sz w:val="24"/>
          <w:szCs w:val="24"/>
          <w:lang w:val="it-CH"/>
        </w:rPr>
        <w:t xml:space="preserve">, </w:t>
      </w:r>
      <w:proofErr w:type="spellStart"/>
      <w:r w:rsidRPr="00004525">
        <w:rPr>
          <w:sz w:val="24"/>
          <w:szCs w:val="24"/>
          <w:lang w:val="it-CH"/>
        </w:rPr>
        <w:t>Parallax</w:t>
      </w:r>
      <w:proofErr w:type="spellEnd"/>
      <w:r w:rsidRPr="00004525">
        <w:rPr>
          <w:sz w:val="24"/>
          <w:szCs w:val="24"/>
          <w:lang w:val="it-CH"/>
        </w:rPr>
        <w:t xml:space="preserve"> Art Fair</w:t>
      </w:r>
      <w:r>
        <w:rPr>
          <w:sz w:val="24"/>
          <w:szCs w:val="24"/>
          <w:lang w:val="it-CH"/>
        </w:rPr>
        <w:t>.</w:t>
      </w:r>
    </w:p>
    <w:p w:rsidR="001A6330" w:rsidRDefault="001A6330" w:rsidP="001A6330">
      <w:pPr>
        <w:spacing w:after="0"/>
        <w:rPr>
          <w:b/>
          <w:sz w:val="24"/>
          <w:szCs w:val="24"/>
          <w:lang w:val="it-CH"/>
        </w:rPr>
      </w:pPr>
    </w:p>
    <w:p w:rsidR="001A6330" w:rsidRPr="00004525" w:rsidRDefault="001A6330" w:rsidP="001A6330">
      <w:pPr>
        <w:spacing w:after="0"/>
        <w:rPr>
          <w:b/>
          <w:sz w:val="24"/>
          <w:szCs w:val="24"/>
          <w:lang w:val="it-CH"/>
        </w:rPr>
      </w:pPr>
      <w:r w:rsidRPr="00004525">
        <w:rPr>
          <w:b/>
          <w:sz w:val="24"/>
          <w:szCs w:val="24"/>
          <w:lang w:val="it-CH"/>
        </w:rPr>
        <w:t>2016</w:t>
      </w:r>
    </w:p>
    <w:p w:rsidR="001A6330" w:rsidRPr="00004525" w:rsidRDefault="001A6330" w:rsidP="001A6330">
      <w:pPr>
        <w:spacing w:after="0"/>
        <w:rPr>
          <w:sz w:val="24"/>
          <w:szCs w:val="24"/>
          <w:lang w:val="it-CH"/>
        </w:rPr>
      </w:pPr>
      <w:proofErr w:type="spellStart"/>
      <w:r w:rsidRPr="00004525">
        <w:rPr>
          <w:b/>
          <w:sz w:val="24"/>
          <w:szCs w:val="24"/>
          <w:lang w:val="it-CH"/>
        </w:rPr>
        <w:t>Mendrisio</w:t>
      </w:r>
      <w:proofErr w:type="spellEnd"/>
      <w:r w:rsidRPr="00004525">
        <w:rPr>
          <w:sz w:val="24"/>
          <w:szCs w:val="24"/>
          <w:lang w:val="it-CH"/>
        </w:rPr>
        <w:t xml:space="preserve">, MAX Museo, Premio Giovani Artisti, finalista con </w:t>
      </w:r>
      <w:proofErr w:type="spellStart"/>
      <w:r w:rsidRPr="00004525">
        <w:rPr>
          <w:i/>
          <w:iCs/>
          <w:sz w:val="24"/>
          <w:szCs w:val="24"/>
          <w:lang w:val="it-CH"/>
        </w:rPr>
        <w:t>Flesh</w:t>
      </w:r>
      <w:proofErr w:type="spellEnd"/>
      <w:r w:rsidRPr="00004525">
        <w:rPr>
          <w:i/>
          <w:iCs/>
          <w:sz w:val="24"/>
          <w:szCs w:val="24"/>
          <w:lang w:val="it-CH"/>
        </w:rPr>
        <w:t xml:space="preserve"> </w:t>
      </w:r>
      <w:proofErr w:type="spellStart"/>
      <w:r w:rsidRPr="00004525">
        <w:rPr>
          <w:i/>
          <w:iCs/>
          <w:sz w:val="24"/>
          <w:szCs w:val="24"/>
          <w:lang w:val="it-CH"/>
        </w:rPr>
        <w:t>memory</w:t>
      </w:r>
      <w:proofErr w:type="spellEnd"/>
      <w:r w:rsidRPr="00004525">
        <w:rPr>
          <w:sz w:val="24"/>
          <w:szCs w:val="24"/>
          <w:lang w:val="it-CH"/>
        </w:rPr>
        <w:t>, trittico</w:t>
      </w:r>
      <w:r>
        <w:rPr>
          <w:sz w:val="24"/>
          <w:szCs w:val="24"/>
          <w:lang w:val="it-CH"/>
        </w:rPr>
        <w:t>.</w:t>
      </w:r>
    </w:p>
    <w:p w:rsidR="001A6330" w:rsidRDefault="001A6330" w:rsidP="001A6330">
      <w:pPr>
        <w:spacing w:after="0"/>
        <w:rPr>
          <w:b/>
          <w:sz w:val="24"/>
          <w:szCs w:val="24"/>
          <w:lang w:val="it-CH"/>
        </w:rPr>
      </w:pPr>
    </w:p>
    <w:p w:rsidR="001A6330" w:rsidRPr="00004525" w:rsidRDefault="001A6330" w:rsidP="001A6330">
      <w:pPr>
        <w:spacing w:after="0"/>
        <w:rPr>
          <w:b/>
          <w:sz w:val="24"/>
          <w:szCs w:val="24"/>
          <w:lang w:val="it-CH"/>
        </w:rPr>
      </w:pPr>
      <w:r w:rsidRPr="00004525">
        <w:rPr>
          <w:b/>
          <w:sz w:val="24"/>
          <w:szCs w:val="24"/>
          <w:lang w:val="it-CH"/>
        </w:rPr>
        <w:t>2017</w:t>
      </w:r>
    </w:p>
    <w:p w:rsidR="001A6330" w:rsidRDefault="001A6330" w:rsidP="001A6330">
      <w:pPr>
        <w:spacing w:after="0"/>
        <w:rPr>
          <w:sz w:val="24"/>
          <w:szCs w:val="24"/>
          <w:lang w:val="it-CH"/>
        </w:rPr>
      </w:pPr>
      <w:r w:rsidRPr="00004525">
        <w:rPr>
          <w:b/>
          <w:sz w:val="24"/>
          <w:szCs w:val="24"/>
          <w:lang w:val="it-CH"/>
        </w:rPr>
        <w:t>Lugano</w:t>
      </w:r>
      <w:r w:rsidRPr="00004525">
        <w:rPr>
          <w:sz w:val="24"/>
          <w:szCs w:val="24"/>
          <w:lang w:val="it-CH"/>
        </w:rPr>
        <w:t xml:space="preserve">, TAG The Art </w:t>
      </w:r>
      <w:proofErr w:type="spellStart"/>
      <w:r w:rsidRPr="00004525">
        <w:rPr>
          <w:sz w:val="24"/>
          <w:szCs w:val="24"/>
          <w:lang w:val="it-CH"/>
        </w:rPr>
        <w:t>Gallery</w:t>
      </w:r>
      <w:proofErr w:type="spellEnd"/>
      <w:r w:rsidRPr="00004525">
        <w:rPr>
          <w:sz w:val="24"/>
          <w:szCs w:val="24"/>
          <w:lang w:val="it-CH"/>
        </w:rPr>
        <w:t xml:space="preserve">, </w:t>
      </w:r>
      <w:r w:rsidRPr="00004525">
        <w:rPr>
          <w:i/>
          <w:iCs/>
          <w:sz w:val="24"/>
          <w:szCs w:val="24"/>
          <w:lang w:val="it-CH"/>
        </w:rPr>
        <w:t>Unici &amp; Uniti</w:t>
      </w:r>
      <w:r w:rsidRPr="00004525">
        <w:rPr>
          <w:sz w:val="24"/>
          <w:szCs w:val="24"/>
          <w:lang w:val="it-CH"/>
        </w:rPr>
        <w:t>, personale</w:t>
      </w:r>
      <w:r>
        <w:rPr>
          <w:sz w:val="24"/>
          <w:szCs w:val="24"/>
          <w:lang w:val="it-CH"/>
        </w:rPr>
        <w:t>.</w:t>
      </w:r>
    </w:p>
    <w:p w:rsidR="001A6330" w:rsidRPr="00004525" w:rsidRDefault="001A6330" w:rsidP="001A6330">
      <w:pPr>
        <w:spacing w:after="0"/>
        <w:rPr>
          <w:sz w:val="24"/>
          <w:szCs w:val="24"/>
        </w:rPr>
      </w:pPr>
      <w:r w:rsidRPr="0095419E">
        <w:rPr>
          <w:b/>
          <w:sz w:val="24"/>
          <w:szCs w:val="24"/>
        </w:rPr>
        <w:t>New York</w:t>
      </w:r>
      <w:r w:rsidRPr="0095419E">
        <w:rPr>
          <w:sz w:val="24"/>
          <w:szCs w:val="24"/>
        </w:rPr>
        <w:t>, New Yo</w:t>
      </w:r>
      <w:r>
        <w:rPr>
          <w:sz w:val="24"/>
          <w:szCs w:val="24"/>
        </w:rPr>
        <w:t xml:space="preserve">rk Art Expo, The Gallery Steiner, </w:t>
      </w:r>
      <w:r w:rsidRPr="0095419E">
        <w:rPr>
          <w:sz w:val="24"/>
          <w:szCs w:val="24"/>
        </w:rPr>
        <w:t>Vi</w:t>
      </w:r>
      <w:r w:rsidRPr="00004525">
        <w:rPr>
          <w:sz w:val="24"/>
          <w:szCs w:val="24"/>
        </w:rPr>
        <w:t>enna</w:t>
      </w:r>
      <w:r>
        <w:rPr>
          <w:sz w:val="24"/>
          <w:szCs w:val="24"/>
        </w:rPr>
        <w:t>.</w:t>
      </w:r>
    </w:p>
    <w:p w:rsidR="001A6330" w:rsidRPr="00C96E43" w:rsidRDefault="001A6330" w:rsidP="001A6330">
      <w:pPr>
        <w:spacing w:after="0"/>
        <w:rPr>
          <w:sz w:val="24"/>
          <w:szCs w:val="24"/>
        </w:rPr>
      </w:pPr>
      <w:r w:rsidRPr="00C96E43">
        <w:rPr>
          <w:b/>
          <w:sz w:val="24"/>
          <w:szCs w:val="24"/>
        </w:rPr>
        <w:t>Los Angeles</w:t>
      </w:r>
      <w:r w:rsidRPr="00C96E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Art Show, The Gallery Steiner, </w:t>
      </w:r>
      <w:r w:rsidRPr="00C96E43">
        <w:rPr>
          <w:sz w:val="24"/>
          <w:szCs w:val="24"/>
        </w:rPr>
        <w:t>Vienna</w:t>
      </w:r>
      <w:r>
        <w:rPr>
          <w:sz w:val="24"/>
          <w:szCs w:val="24"/>
        </w:rPr>
        <w:t>.</w:t>
      </w:r>
    </w:p>
    <w:p w:rsidR="00D556F0" w:rsidRDefault="00D556F0"/>
    <w:sectPr w:rsidR="00D556F0" w:rsidSect="00D55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compat/>
  <w:rsids>
    <w:rsidRoot w:val="001A6330"/>
    <w:rsid w:val="001A6330"/>
    <w:rsid w:val="00D5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2</cp:revision>
  <dcterms:created xsi:type="dcterms:W3CDTF">2018-10-05T08:19:00Z</dcterms:created>
  <dcterms:modified xsi:type="dcterms:W3CDTF">2018-10-05T08:19:00Z</dcterms:modified>
</cp:coreProperties>
</file>